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21F" w:rsidRDefault="00DD021F" w:rsidP="007605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D021F" w:rsidRPr="008D0617" w:rsidRDefault="00DD021F" w:rsidP="00DD021F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color w:val="000000" w:themeColor="text1"/>
        </w:rPr>
      </w:pPr>
      <w:r w:rsidRPr="008D0617">
        <w:rPr>
          <w:rFonts w:ascii="Times New Roman" w:hAnsi="Times New Roman"/>
          <w:b w:val="0"/>
          <w:bCs w:val="0"/>
          <w:i w:val="0"/>
          <w:noProof/>
          <w:color w:val="000000" w:themeColor="text1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0617">
        <w:rPr>
          <w:rFonts w:ascii="Times New Roman" w:hAnsi="Times New Roman"/>
          <w:b w:val="0"/>
          <w:bCs w:val="0"/>
          <w:i w:val="0"/>
          <w:noProof/>
          <w:color w:val="000000" w:themeColor="text1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0617">
        <w:rPr>
          <w:rFonts w:ascii="Times New Roman" w:hAnsi="Times New Roman"/>
          <w:i w:val="0"/>
          <w:color w:val="000000" w:themeColor="text1"/>
        </w:rPr>
        <w:t>УКРАЇНА</w:t>
      </w:r>
    </w:p>
    <w:p w:rsidR="00DD021F" w:rsidRPr="00ED5D2C" w:rsidRDefault="00DD021F" w:rsidP="00DD021F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color w:val="000000" w:themeColor="text1"/>
        </w:rPr>
      </w:pPr>
      <w:r w:rsidRPr="00ED5D2C">
        <w:rPr>
          <w:rFonts w:ascii="Times New Roman" w:hAnsi="Times New Roman"/>
          <w:i w:val="0"/>
          <w:color w:val="000000" w:themeColor="text1"/>
        </w:rPr>
        <w:t>ПЕРЕЯСЛАВСЬКА  МІСЬКА РАДА</w:t>
      </w:r>
    </w:p>
    <w:p w:rsidR="00DD021F" w:rsidRPr="00427183" w:rsidRDefault="00DD021F" w:rsidP="00DD021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DD021F" w:rsidRPr="008D0617" w:rsidRDefault="00DD021F" w:rsidP="00DD021F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</w:rPr>
      </w:pPr>
      <w:r w:rsidRPr="008D0617">
        <w:rPr>
          <w:rFonts w:ascii="Times New Roman" w:hAnsi="Times New Roman"/>
          <w:i w:val="0"/>
          <w:sz w:val="40"/>
          <w:szCs w:val="40"/>
        </w:rPr>
        <w:t xml:space="preserve">Р І Ш Е Н </w:t>
      </w:r>
      <w:proofErr w:type="spellStart"/>
      <w:proofErr w:type="gramStart"/>
      <w:r w:rsidRPr="008D0617">
        <w:rPr>
          <w:rFonts w:ascii="Times New Roman" w:hAnsi="Times New Roman"/>
          <w:i w:val="0"/>
          <w:sz w:val="40"/>
          <w:szCs w:val="40"/>
        </w:rPr>
        <w:t>Н</w:t>
      </w:r>
      <w:proofErr w:type="spellEnd"/>
      <w:proofErr w:type="gramEnd"/>
      <w:r w:rsidRPr="008D0617">
        <w:rPr>
          <w:rFonts w:ascii="Times New Roman" w:hAnsi="Times New Roman"/>
          <w:i w:val="0"/>
          <w:sz w:val="40"/>
          <w:szCs w:val="40"/>
        </w:rPr>
        <w:t xml:space="preserve"> Я</w:t>
      </w:r>
    </w:p>
    <w:p w:rsidR="00DD021F" w:rsidRPr="002D1E9E" w:rsidRDefault="00DD021F" w:rsidP="00DD021F">
      <w:pPr>
        <w:spacing w:line="240" w:lineRule="auto"/>
        <w:rPr>
          <w:sz w:val="16"/>
          <w:szCs w:val="16"/>
          <w:lang w:eastAsia="ru-RU"/>
        </w:rPr>
      </w:pPr>
    </w:p>
    <w:p w:rsidR="00DD021F" w:rsidRPr="006473E6" w:rsidRDefault="00DD021F" w:rsidP="00DD021F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6473E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6473E6" w:rsidRPr="006473E6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6473E6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6473E6" w:rsidRPr="006473E6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Pr="006473E6">
        <w:rPr>
          <w:rFonts w:ascii="Times New Roman" w:hAnsi="Times New Roman"/>
          <w:b/>
          <w:sz w:val="28"/>
          <w:szCs w:val="28"/>
          <w:u w:val="single"/>
        </w:rPr>
        <w:t xml:space="preserve"> 2024 року</w:t>
      </w:r>
      <w:r>
        <w:rPr>
          <w:rFonts w:ascii="Times New Roman" w:hAnsi="Times New Roman"/>
          <w:sz w:val="24"/>
          <w:szCs w:val="24"/>
        </w:rPr>
        <w:tab/>
      </w:r>
      <w:r w:rsidR="006473E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6473E6" w:rsidRPr="006473E6">
        <w:rPr>
          <w:rFonts w:ascii="Times New Roman" w:hAnsi="Times New Roman" w:cs="Times New Roman"/>
          <w:b/>
          <w:bCs/>
          <w:sz w:val="28"/>
          <w:szCs w:val="28"/>
          <w:u w:val="single"/>
        </w:rPr>
        <w:t>№ 30</w:t>
      </w:r>
      <w:r w:rsidR="004632A0" w:rsidRPr="006473E6">
        <w:rPr>
          <w:rFonts w:ascii="Times New Roman" w:hAnsi="Times New Roman" w:cs="Times New Roman"/>
          <w:b/>
          <w:bCs/>
          <w:sz w:val="28"/>
          <w:szCs w:val="28"/>
          <w:u w:val="single"/>
        </w:rPr>
        <w:t>-87-VIII</w:t>
      </w:r>
    </w:p>
    <w:p w:rsidR="00DD021F" w:rsidRDefault="00DD021F" w:rsidP="00DD021F">
      <w:pPr>
        <w:tabs>
          <w:tab w:val="left" w:pos="9540"/>
        </w:tabs>
        <w:spacing w:after="0" w:line="240" w:lineRule="auto"/>
        <w:ind w:firstLine="12"/>
        <w:jc w:val="both"/>
        <w:rPr>
          <w:rFonts w:ascii="Times New Roman" w:hAnsi="Times New Roman"/>
          <w:b/>
          <w:sz w:val="28"/>
          <w:szCs w:val="28"/>
        </w:rPr>
      </w:pPr>
    </w:p>
    <w:p w:rsidR="00DD021F" w:rsidRPr="006364EB" w:rsidRDefault="00DD021F" w:rsidP="00661D29">
      <w:pPr>
        <w:tabs>
          <w:tab w:val="left" w:pos="95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6364EB">
        <w:rPr>
          <w:rFonts w:ascii="Times New Roman" w:hAnsi="Times New Roman"/>
          <w:b/>
          <w:sz w:val="28"/>
          <w:szCs w:val="28"/>
        </w:rPr>
        <w:t xml:space="preserve">Про надання  дозволу  </w:t>
      </w:r>
      <w:r w:rsidR="006364EB" w:rsidRPr="006364EB">
        <w:rPr>
          <w:rFonts w:ascii="Times New Roman" w:hAnsi="Times New Roman" w:cs="Times New Roman"/>
          <w:b/>
          <w:sz w:val="28"/>
          <w:szCs w:val="28"/>
        </w:rPr>
        <w:t>на  безоплатну  передачу з  баланс</w:t>
      </w:r>
      <w:r w:rsidR="007F07E4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661D29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6364EB" w:rsidRPr="006364EB">
        <w:rPr>
          <w:rFonts w:ascii="Times New Roman" w:hAnsi="Times New Roman" w:cs="Times New Roman"/>
          <w:b/>
          <w:color w:val="000000"/>
          <w:sz w:val="28"/>
          <w:szCs w:val="28"/>
        </w:rPr>
        <w:t>ідділу</w:t>
      </w:r>
      <w:r w:rsidR="006364EB" w:rsidRPr="006364EB">
        <w:rPr>
          <w:rFonts w:ascii="Times New Roman" w:hAnsi="Times New Roman"/>
          <w:b/>
          <w:color w:val="000000"/>
          <w:sz w:val="28"/>
        </w:rPr>
        <w:t xml:space="preserve"> капітального</w:t>
      </w:r>
      <w:r w:rsidR="00661D29">
        <w:rPr>
          <w:rFonts w:ascii="Times New Roman" w:hAnsi="Times New Roman"/>
          <w:b/>
          <w:color w:val="000000"/>
          <w:sz w:val="28"/>
        </w:rPr>
        <w:t xml:space="preserve"> </w:t>
      </w:r>
      <w:r w:rsidR="006364EB" w:rsidRPr="006364EB">
        <w:rPr>
          <w:rFonts w:ascii="Times New Roman" w:hAnsi="Times New Roman"/>
          <w:b/>
          <w:color w:val="000000"/>
          <w:sz w:val="28"/>
        </w:rPr>
        <w:t xml:space="preserve"> будівництва та   </w:t>
      </w:r>
      <w:proofErr w:type="spellStart"/>
      <w:r w:rsidR="006364EB" w:rsidRPr="006364EB">
        <w:rPr>
          <w:rFonts w:ascii="Times New Roman" w:hAnsi="Times New Roman"/>
          <w:b/>
          <w:color w:val="000000"/>
          <w:sz w:val="28"/>
        </w:rPr>
        <w:t>житлово</w:t>
      </w:r>
      <w:proofErr w:type="spellEnd"/>
      <w:r w:rsidR="00661D29">
        <w:rPr>
          <w:rFonts w:ascii="Times New Roman" w:hAnsi="Times New Roman"/>
          <w:b/>
          <w:color w:val="000000"/>
          <w:sz w:val="28"/>
        </w:rPr>
        <w:t xml:space="preserve"> </w:t>
      </w:r>
      <w:r w:rsidR="006364EB" w:rsidRPr="006364EB">
        <w:rPr>
          <w:rFonts w:ascii="Times New Roman" w:hAnsi="Times New Roman"/>
          <w:b/>
          <w:color w:val="000000"/>
          <w:sz w:val="28"/>
        </w:rPr>
        <w:t>-</w:t>
      </w:r>
      <w:r w:rsidR="00661D29">
        <w:rPr>
          <w:rFonts w:ascii="Times New Roman" w:hAnsi="Times New Roman"/>
          <w:b/>
          <w:color w:val="000000"/>
          <w:sz w:val="28"/>
        </w:rPr>
        <w:t xml:space="preserve"> </w:t>
      </w:r>
      <w:r w:rsidR="006364EB" w:rsidRPr="006364EB">
        <w:rPr>
          <w:rFonts w:ascii="Times New Roman" w:hAnsi="Times New Roman"/>
          <w:b/>
          <w:color w:val="000000"/>
          <w:sz w:val="28"/>
        </w:rPr>
        <w:t xml:space="preserve">комунального господарства Переяславської міської ради на баланс </w:t>
      </w:r>
      <w:r w:rsidR="006364EB" w:rsidRPr="006364EB">
        <w:rPr>
          <w:rFonts w:ascii="Times New Roman" w:hAnsi="Times New Roman"/>
          <w:b/>
          <w:sz w:val="28"/>
          <w:szCs w:val="28"/>
        </w:rPr>
        <w:t xml:space="preserve">відділу культури і туризму </w:t>
      </w:r>
      <w:r w:rsidR="006364EB" w:rsidRPr="006364EB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Переяславської міської вартості </w:t>
      </w:r>
      <w:r w:rsidR="00B12F73" w:rsidRPr="006364EB">
        <w:rPr>
          <w:rFonts w:ascii="Times New Roman" w:hAnsi="Times New Roman"/>
          <w:b/>
          <w:color w:val="000000"/>
          <w:sz w:val="28"/>
          <w:szCs w:val="28"/>
          <w:lang w:eastAsia="en-US"/>
        </w:rPr>
        <w:t>виконаних робіт</w:t>
      </w:r>
    </w:p>
    <w:p w:rsidR="00DD021F" w:rsidRDefault="00DD021F" w:rsidP="00DD021F">
      <w:pPr>
        <w:tabs>
          <w:tab w:val="left" w:pos="9540"/>
        </w:tabs>
        <w:spacing w:after="0" w:line="240" w:lineRule="auto"/>
        <w:ind w:firstLine="12"/>
        <w:jc w:val="both"/>
        <w:rPr>
          <w:rFonts w:ascii="Times New Roman" w:hAnsi="Times New Roman"/>
          <w:b/>
          <w:sz w:val="28"/>
          <w:szCs w:val="28"/>
        </w:rPr>
      </w:pPr>
    </w:p>
    <w:p w:rsidR="00DD021F" w:rsidRPr="00D574EA" w:rsidRDefault="00DD021F" w:rsidP="00DD021F">
      <w:pPr>
        <w:shd w:val="clear" w:color="auto" w:fill="FFFFFF"/>
        <w:spacing w:after="0" w:line="240" w:lineRule="auto"/>
        <w:ind w:right="5535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DD021F" w:rsidRDefault="00DD021F" w:rsidP="00DD02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метою забезпечення </w:t>
      </w:r>
      <w:r w:rsidRPr="00DD021F">
        <w:rPr>
          <w:rFonts w:ascii="Times New Roman" w:hAnsi="Times New Roman" w:cs="Times New Roman"/>
          <w:color w:val="000000"/>
          <w:sz w:val="28"/>
          <w:szCs w:val="28"/>
        </w:rPr>
        <w:t xml:space="preserve">належної експлуатації, своєчасного проведення ремонту та утримання в належному технічному стані майна комунальної власності, </w:t>
      </w:r>
      <w:r>
        <w:rPr>
          <w:rFonts w:ascii="Times New Roman" w:hAnsi="Times New Roman" w:cs="Times New Roman"/>
          <w:sz w:val="28"/>
          <w:szCs w:val="28"/>
        </w:rPr>
        <w:t xml:space="preserve">враховуючи рекомендації постійної депутатської комісії міської ради з питань земельних відносин, комунальної власності, будівництва та архітектури, </w:t>
      </w:r>
      <w:r w:rsidR="007F07E4">
        <w:rPr>
          <w:rFonts w:ascii="Times New Roman" w:hAnsi="Times New Roman" w:cs="Times New Roman"/>
          <w:sz w:val="28"/>
          <w:szCs w:val="28"/>
        </w:rPr>
        <w:t xml:space="preserve">відповідно до статті 137 Господарського кодексу України, </w:t>
      </w:r>
      <w:r>
        <w:rPr>
          <w:rFonts w:ascii="Times New Roman" w:hAnsi="Times New Roman" w:cs="Times New Roman"/>
          <w:sz w:val="28"/>
          <w:szCs w:val="28"/>
        </w:rPr>
        <w:t>керуючись частиною другою статті 327 Цивільного кодексу України, пунктом 31 частини першої статті 26, частиною першою статті 59, частиною п’ятою статті 60 Закону України «Про місцеве самоврядування в Україні» міська рада</w:t>
      </w:r>
    </w:p>
    <w:p w:rsidR="00DD021F" w:rsidRPr="00D574EA" w:rsidRDefault="00DD021F" w:rsidP="00DD02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DD021F" w:rsidRDefault="00DD021F" w:rsidP="00DD02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</w:rPr>
      </w:pPr>
      <w:r w:rsidRPr="00DD696F">
        <w:rPr>
          <w:rFonts w:ascii="Times New Roman" w:hAnsi="Times New Roman"/>
          <w:b/>
          <w:color w:val="000000"/>
          <w:sz w:val="28"/>
        </w:rPr>
        <w:t>ВИРІШИЛА:</w:t>
      </w:r>
    </w:p>
    <w:p w:rsidR="00DD021F" w:rsidRPr="00DD696F" w:rsidRDefault="00DD021F" w:rsidP="00DD02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7F07E4" w:rsidRDefault="00DD021F" w:rsidP="007F07E4">
      <w:pPr>
        <w:tabs>
          <w:tab w:val="left" w:pos="9540"/>
        </w:tabs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47343">
        <w:rPr>
          <w:rFonts w:ascii="Times New Roman" w:hAnsi="Times New Roman" w:cs="Times New Roman"/>
          <w:sz w:val="28"/>
          <w:szCs w:val="28"/>
        </w:rPr>
        <w:t xml:space="preserve">Надати </w:t>
      </w:r>
      <w:r w:rsidR="006364EB">
        <w:rPr>
          <w:rFonts w:ascii="Times New Roman" w:hAnsi="Times New Roman" w:cs="Times New Roman"/>
          <w:sz w:val="28"/>
          <w:szCs w:val="28"/>
        </w:rPr>
        <w:t xml:space="preserve"> </w:t>
      </w:r>
      <w:r w:rsidRPr="00647343">
        <w:rPr>
          <w:rFonts w:ascii="Times New Roman" w:hAnsi="Times New Roman" w:cs="Times New Roman"/>
          <w:sz w:val="28"/>
          <w:szCs w:val="28"/>
        </w:rPr>
        <w:t>дозвіл</w:t>
      </w:r>
      <w:r w:rsidR="006364EB">
        <w:rPr>
          <w:rFonts w:ascii="Times New Roman" w:hAnsi="Times New Roman" w:cs="Times New Roman"/>
          <w:sz w:val="28"/>
          <w:szCs w:val="28"/>
        </w:rPr>
        <w:t xml:space="preserve"> </w:t>
      </w:r>
      <w:r w:rsidRPr="00647343">
        <w:rPr>
          <w:rFonts w:ascii="Times New Roman" w:hAnsi="Times New Roman" w:cs="Times New Roman"/>
          <w:sz w:val="28"/>
          <w:szCs w:val="28"/>
        </w:rPr>
        <w:t xml:space="preserve"> </w:t>
      </w:r>
      <w:r w:rsidR="006364EB">
        <w:rPr>
          <w:rFonts w:ascii="Times New Roman" w:hAnsi="Times New Roman" w:cs="Times New Roman"/>
          <w:sz w:val="28"/>
          <w:szCs w:val="28"/>
        </w:rPr>
        <w:t>на  безоплатну  передачу з  баланс</w:t>
      </w:r>
      <w:r w:rsidR="007F07E4">
        <w:rPr>
          <w:rFonts w:ascii="Times New Roman" w:hAnsi="Times New Roman" w:cs="Times New Roman"/>
          <w:sz w:val="28"/>
          <w:szCs w:val="28"/>
        </w:rPr>
        <w:t>у</w:t>
      </w:r>
      <w:r w:rsidR="006364EB">
        <w:rPr>
          <w:rFonts w:ascii="Times New Roman" w:hAnsi="Times New Roman" w:cs="Times New Roman"/>
          <w:sz w:val="28"/>
          <w:szCs w:val="28"/>
        </w:rPr>
        <w:t xml:space="preserve">  </w:t>
      </w:r>
      <w:r w:rsidRPr="00647343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r w:rsidR="006364EB">
        <w:rPr>
          <w:rFonts w:ascii="Times New Roman" w:hAnsi="Times New Roman"/>
          <w:color w:val="000000"/>
          <w:sz w:val="28"/>
        </w:rPr>
        <w:t xml:space="preserve"> капітального </w:t>
      </w:r>
    </w:p>
    <w:p w:rsidR="00DD021F" w:rsidRDefault="00DD021F" w:rsidP="007F07E4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</w:rPr>
        <w:t>будівництва та   житлово-комунального господарства Переяславської міської ради (начальник - О.</w:t>
      </w:r>
      <w:proofErr w:type="spellStart"/>
      <w:r>
        <w:rPr>
          <w:rFonts w:ascii="Times New Roman" w:hAnsi="Times New Roman"/>
          <w:color w:val="000000"/>
          <w:sz w:val="28"/>
        </w:rPr>
        <w:t>Вітківський</w:t>
      </w:r>
      <w:proofErr w:type="spellEnd"/>
      <w:r>
        <w:rPr>
          <w:rFonts w:ascii="Times New Roman" w:hAnsi="Times New Roman"/>
          <w:color w:val="000000"/>
          <w:sz w:val="28"/>
        </w:rPr>
        <w:t>) на баланс</w:t>
      </w:r>
      <w:r w:rsidR="007F07E4">
        <w:rPr>
          <w:rFonts w:ascii="Times New Roman" w:hAnsi="Times New Roman"/>
          <w:color w:val="000000"/>
          <w:sz w:val="28"/>
        </w:rPr>
        <w:t xml:space="preserve"> </w:t>
      </w:r>
      <w:r w:rsidRPr="00DD021F">
        <w:rPr>
          <w:rFonts w:ascii="Times New Roman" w:hAnsi="Times New Roman"/>
          <w:sz w:val="28"/>
          <w:szCs w:val="28"/>
        </w:rPr>
        <w:t xml:space="preserve">відділу культури і туризму </w:t>
      </w:r>
      <w:r w:rsidRPr="00DD021F">
        <w:rPr>
          <w:rFonts w:ascii="Times New Roman" w:hAnsi="Times New Roman"/>
          <w:color w:val="000000"/>
          <w:sz w:val="28"/>
          <w:szCs w:val="28"/>
          <w:lang w:eastAsia="en-US"/>
        </w:rPr>
        <w:t>Переяславської міської ради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(начальник  –  В.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Шуткевич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)  </w:t>
      </w:r>
      <w:r w:rsidR="006364EB">
        <w:rPr>
          <w:rFonts w:ascii="Times New Roman" w:hAnsi="Times New Roman"/>
          <w:color w:val="000000"/>
          <w:sz w:val="28"/>
          <w:szCs w:val="28"/>
          <w:lang w:eastAsia="en-US"/>
        </w:rPr>
        <w:t>вартості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виконан</w:t>
      </w:r>
      <w:r w:rsidR="00E5524B">
        <w:rPr>
          <w:rFonts w:ascii="Times New Roman" w:hAnsi="Times New Roman"/>
          <w:color w:val="000000"/>
          <w:sz w:val="28"/>
          <w:szCs w:val="28"/>
          <w:lang w:eastAsia="en-US"/>
        </w:rPr>
        <w:t>их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роб</w:t>
      </w:r>
      <w:r w:rsidR="00E5524B">
        <w:rPr>
          <w:rFonts w:ascii="Times New Roman" w:hAnsi="Times New Roman"/>
          <w:color w:val="000000"/>
          <w:sz w:val="28"/>
          <w:szCs w:val="28"/>
          <w:lang w:eastAsia="en-US"/>
        </w:rPr>
        <w:t>іт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 :</w:t>
      </w:r>
    </w:p>
    <w:p w:rsidR="00DD021F" w:rsidRDefault="00DD021F" w:rsidP="009A205D">
      <w:pPr>
        <w:tabs>
          <w:tab w:val="left" w:pos="954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1.1.</w:t>
      </w:r>
      <w:r w:rsidR="000E266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Технічного нагляду </w:t>
      </w:r>
      <w:r w:rsidR="000E2661">
        <w:rPr>
          <w:rFonts w:ascii="Times New Roman" w:hAnsi="Times New Roman"/>
          <w:color w:val="000000"/>
          <w:sz w:val="28"/>
          <w:szCs w:val="28"/>
          <w:lang w:eastAsia="en-US"/>
        </w:rPr>
        <w:t>за виконанням будівельних робіт на об’єкті: «Капітальний ремонт внутрішніх приміщень та вхідної групи Переяславського центру культури, корпус 1, розташованого з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а адресою:</w:t>
      </w:r>
      <w:r w:rsidR="000E266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Київська область, </w:t>
      </w:r>
      <w:proofErr w:type="spellStart"/>
      <w:r w:rsidR="000E2661">
        <w:rPr>
          <w:rFonts w:ascii="Times New Roman" w:hAnsi="Times New Roman"/>
          <w:color w:val="000000"/>
          <w:sz w:val="28"/>
          <w:szCs w:val="28"/>
          <w:lang w:eastAsia="en-US"/>
        </w:rPr>
        <w:t>м.Переяслав</w:t>
      </w:r>
      <w:proofErr w:type="spellEnd"/>
      <w:r w:rsidR="000E2661">
        <w:rPr>
          <w:rFonts w:ascii="Times New Roman" w:hAnsi="Times New Roman"/>
          <w:color w:val="000000"/>
          <w:sz w:val="28"/>
          <w:szCs w:val="28"/>
          <w:lang w:eastAsia="en-US"/>
        </w:rPr>
        <w:t>, вул.</w:t>
      </w:r>
      <w:r w:rsidR="00275F0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0E2661">
        <w:rPr>
          <w:rFonts w:ascii="Times New Roman" w:hAnsi="Times New Roman"/>
          <w:color w:val="000000"/>
          <w:sz w:val="28"/>
          <w:szCs w:val="28"/>
          <w:lang w:eastAsia="en-US"/>
        </w:rPr>
        <w:t>Григорія Сковороди, будинок,</w:t>
      </w:r>
      <w:r w:rsidR="00275F0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0E2661">
        <w:rPr>
          <w:rFonts w:ascii="Times New Roman" w:hAnsi="Times New Roman"/>
          <w:color w:val="000000"/>
          <w:sz w:val="28"/>
          <w:szCs w:val="28"/>
          <w:lang w:eastAsia="en-US"/>
        </w:rPr>
        <w:t>81»</w:t>
      </w:r>
      <w:r>
        <w:rPr>
          <w:rFonts w:ascii="Times New Roman" w:hAnsi="Times New Roman"/>
          <w:color w:val="000000"/>
          <w:sz w:val="28"/>
        </w:rPr>
        <w:t xml:space="preserve"> загальною вартістю  </w:t>
      </w:r>
      <w:r w:rsidR="000E2661">
        <w:rPr>
          <w:rFonts w:ascii="Times New Roman" w:hAnsi="Times New Roman"/>
          <w:color w:val="000000"/>
          <w:sz w:val="28"/>
        </w:rPr>
        <w:t>27497,00</w:t>
      </w:r>
      <w:r>
        <w:rPr>
          <w:rFonts w:ascii="Times New Roman" w:hAnsi="Times New Roman"/>
          <w:color w:val="000000"/>
          <w:sz w:val="28"/>
        </w:rPr>
        <w:t xml:space="preserve">  грн</w:t>
      </w:r>
      <w:r w:rsidR="000E266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(</w:t>
      </w:r>
      <w:r w:rsidR="000E2661">
        <w:rPr>
          <w:rFonts w:ascii="Times New Roman" w:hAnsi="Times New Roman"/>
          <w:color w:val="000000"/>
          <w:sz w:val="28"/>
        </w:rPr>
        <w:t xml:space="preserve"> Двадцять сім тисяч чотириста дев’яносто сім гривень)</w:t>
      </w:r>
      <w:r>
        <w:rPr>
          <w:rFonts w:ascii="Times New Roman" w:hAnsi="Times New Roman"/>
          <w:color w:val="000000"/>
          <w:sz w:val="28"/>
        </w:rPr>
        <w:t>.</w:t>
      </w:r>
    </w:p>
    <w:p w:rsidR="000E2661" w:rsidRDefault="000E2661" w:rsidP="000E2661">
      <w:pPr>
        <w:tabs>
          <w:tab w:val="left" w:pos="954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1.2. Авторського нагляду за виконанням будівельних робіт на об’єкті: «Капітальний ремонт внутрішніх приміщень та вхідної групи Переяславського центру культури, корпус 1, розташованого за адресою: Київська область,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м.Переяслав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, вул.</w:t>
      </w:r>
      <w:r w:rsidR="00275F0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Григорія Сковороди, будинок,</w:t>
      </w:r>
      <w:r w:rsidR="00275F0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81»</w:t>
      </w:r>
      <w:r>
        <w:rPr>
          <w:rFonts w:ascii="Times New Roman" w:hAnsi="Times New Roman"/>
          <w:color w:val="000000"/>
          <w:sz w:val="28"/>
        </w:rPr>
        <w:t xml:space="preserve"> загальною вартістю  28080,00  грн. ( Двадцять вісім тисяч вісімдесят гривень).</w:t>
      </w:r>
    </w:p>
    <w:p w:rsidR="00DD021F" w:rsidRDefault="00DD021F" w:rsidP="00DD021F">
      <w:pPr>
        <w:tabs>
          <w:tab w:val="left" w:pos="851"/>
          <w:tab w:val="left" w:pos="954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</w:rPr>
        <w:t xml:space="preserve">2. </w:t>
      </w:r>
      <w:r w:rsidR="00B12F73">
        <w:rPr>
          <w:rFonts w:ascii="Times New Roman" w:hAnsi="Times New Roman"/>
          <w:color w:val="000000"/>
          <w:sz w:val="28"/>
        </w:rPr>
        <w:t>В</w:t>
      </w:r>
      <w:r w:rsidR="00B12F73" w:rsidRPr="00DD021F">
        <w:rPr>
          <w:rFonts w:ascii="Times New Roman" w:hAnsi="Times New Roman"/>
          <w:sz w:val="28"/>
          <w:szCs w:val="28"/>
        </w:rPr>
        <w:t xml:space="preserve">ідділу культури і туризму </w:t>
      </w:r>
      <w:r w:rsidR="00B12F73" w:rsidRPr="00DD021F">
        <w:rPr>
          <w:rFonts w:ascii="Times New Roman" w:hAnsi="Times New Roman"/>
          <w:color w:val="000000"/>
          <w:sz w:val="28"/>
          <w:szCs w:val="28"/>
          <w:lang w:eastAsia="en-US"/>
        </w:rPr>
        <w:t>Переяславської міської ради</w:t>
      </w:r>
      <w:r w:rsidR="00B12F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рийняти на баланс </w:t>
      </w:r>
      <w:r w:rsidR="007F07E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вартість </w:t>
      </w:r>
      <w:r w:rsidR="00B12F73">
        <w:rPr>
          <w:rFonts w:ascii="Times New Roman" w:hAnsi="Times New Roman"/>
          <w:color w:val="000000"/>
          <w:sz w:val="28"/>
          <w:szCs w:val="28"/>
          <w:lang w:eastAsia="en-US"/>
        </w:rPr>
        <w:t>роб</w:t>
      </w:r>
      <w:r w:rsidR="007F07E4">
        <w:rPr>
          <w:rFonts w:ascii="Times New Roman" w:hAnsi="Times New Roman"/>
          <w:color w:val="000000"/>
          <w:sz w:val="28"/>
          <w:szCs w:val="28"/>
          <w:lang w:eastAsia="en-US"/>
        </w:rPr>
        <w:t>іт</w:t>
      </w:r>
      <w:r w:rsidR="00B12F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зазначен</w:t>
      </w:r>
      <w:r w:rsidR="007F07E4">
        <w:rPr>
          <w:rFonts w:ascii="Times New Roman" w:hAnsi="Times New Roman"/>
          <w:color w:val="000000"/>
          <w:sz w:val="28"/>
          <w:szCs w:val="28"/>
          <w:lang w:eastAsia="en-US"/>
        </w:rPr>
        <w:t>их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у пункті 1 цього рішення</w:t>
      </w:r>
      <w:r w:rsidR="00B12F73"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</w:p>
    <w:p w:rsidR="00DD021F" w:rsidRPr="007605BD" w:rsidRDefault="00DD021F" w:rsidP="00DD02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7605B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7605BD">
        <w:rPr>
          <w:color w:val="000000"/>
          <w:sz w:val="28"/>
          <w:szCs w:val="28"/>
        </w:rPr>
        <w:t>Прий</w:t>
      </w:r>
      <w:r>
        <w:rPr>
          <w:color w:val="000000"/>
          <w:sz w:val="28"/>
          <w:szCs w:val="28"/>
        </w:rPr>
        <w:t>мання</w:t>
      </w:r>
      <w:r w:rsidRPr="007605BD">
        <w:rPr>
          <w:color w:val="000000"/>
          <w:sz w:val="28"/>
          <w:szCs w:val="28"/>
        </w:rPr>
        <w:t>-передачу робіт зазначених в п</w:t>
      </w:r>
      <w:r>
        <w:rPr>
          <w:color w:val="000000"/>
          <w:sz w:val="28"/>
          <w:szCs w:val="28"/>
        </w:rPr>
        <w:t xml:space="preserve">ункті </w:t>
      </w:r>
      <w:r w:rsidRPr="007605BD">
        <w:rPr>
          <w:color w:val="000000"/>
          <w:sz w:val="28"/>
          <w:szCs w:val="28"/>
        </w:rPr>
        <w:t xml:space="preserve">1 </w:t>
      </w:r>
      <w:r>
        <w:rPr>
          <w:color w:val="000000"/>
          <w:sz w:val="28"/>
          <w:szCs w:val="28"/>
        </w:rPr>
        <w:t>цього</w:t>
      </w:r>
      <w:r w:rsidRPr="007605BD">
        <w:rPr>
          <w:color w:val="000000"/>
          <w:sz w:val="28"/>
          <w:szCs w:val="28"/>
        </w:rPr>
        <w:t xml:space="preserve"> рішення, оформити матеріалами </w:t>
      </w:r>
      <w:r>
        <w:rPr>
          <w:color w:val="000000"/>
          <w:sz w:val="28"/>
          <w:szCs w:val="28"/>
          <w:lang w:eastAsia="en-US"/>
        </w:rPr>
        <w:t>у порядку передбаченому чинним законодавством України</w:t>
      </w:r>
      <w:r w:rsidRPr="007605B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.</w:t>
      </w:r>
    </w:p>
    <w:p w:rsidR="00DD021F" w:rsidRDefault="00DD021F" w:rsidP="00DD021F">
      <w:pPr>
        <w:tabs>
          <w:tab w:val="left" w:pos="954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 xml:space="preserve">4. Організацію виконання цього рішення покласти на </w:t>
      </w:r>
      <w:r>
        <w:rPr>
          <w:rFonts w:ascii="Times New Roman" w:hAnsi="Times New Roman"/>
          <w:color w:val="000000"/>
          <w:sz w:val="28"/>
        </w:rPr>
        <w:t>відділ капітального будівництва та житлово-комунального господарства Переяславської міської ради.</w:t>
      </w:r>
    </w:p>
    <w:p w:rsidR="0062737D" w:rsidRPr="009E0354" w:rsidRDefault="0062737D" w:rsidP="006273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5</w:t>
      </w:r>
      <w:r w:rsidRPr="009E035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9E0354">
        <w:rPr>
          <w:rFonts w:ascii="Times New Roman" w:hAnsi="Times New Roman"/>
          <w:color w:val="000000"/>
          <w:sz w:val="28"/>
          <w:lang w:val="ru-RU"/>
        </w:rPr>
        <w:t>Відповідальність</w:t>
      </w:r>
      <w:proofErr w:type="spellEnd"/>
      <w:r w:rsidRPr="009E0354">
        <w:rPr>
          <w:rFonts w:ascii="Times New Roman" w:hAnsi="Times New Roman"/>
          <w:color w:val="000000"/>
          <w:sz w:val="28"/>
          <w:lang w:val="ru-RU"/>
        </w:rPr>
        <w:t xml:space="preserve"> за </w:t>
      </w:r>
      <w:proofErr w:type="spellStart"/>
      <w:r w:rsidRPr="009E0354">
        <w:rPr>
          <w:rFonts w:ascii="Times New Roman" w:hAnsi="Times New Roman"/>
          <w:color w:val="000000"/>
          <w:sz w:val="28"/>
          <w:lang w:val="ru-RU"/>
        </w:rPr>
        <w:t>виконання</w:t>
      </w:r>
      <w:proofErr w:type="spellEnd"/>
      <w:r w:rsidRPr="009E035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 w:rsidRPr="009E0354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Pr="009E0354">
        <w:rPr>
          <w:rFonts w:ascii="Times New Roman" w:hAnsi="Times New Roman"/>
          <w:color w:val="000000"/>
          <w:sz w:val="28"/>
          <w:lang w:val="ru-RU"/>
        </w:rPr>
        <w:t>ішення</w:t>
      </w:r>
      <w:proofErr w:type="spellEnd"/>
      <w:r w:rsidRPr="009E035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покласти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на заступника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міського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голови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-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керуючу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справами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виконкому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Тетяну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ГИЧ</w:t>
      </w:r>
      <w:r w:rsidRPr="009E0354">
        <w:rPr>
          <w:rFonts w:ascii="Times New Roman" w:hAnsi="Times New Roman"/>
          <w:color w:val="000000"/>
          <w:sz w:val="28"/>
          <w:lang w:val="ru-RU"/>
        </w:rPr>
        <w:t>.</w:t>
      </w:r>
    </w:p>
    <w:p w:rsidR="00DD021F" w:rsidRDefault="0062737D" w:rsidP="00DD02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6</w:t>
      </w:r>
      <w:r w:rsidR="00DD021F">
        <w:rPr>
          <w:rFonts w:ascii="Times New Roman" w:hAnsi="Times New Roman"/>
          <w:color w:val="000000"/>
          <w:sz w:val="28"/>
        </w:rPr>
        <w:t xml:space="preserve">. </w:t>
      </w:r>
      <w:r w:rsidR="00DD021F" w:rsidRPr="00426E2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Контроль за виконанням рішення покладається на постійну депутатську комісію з </w:t>
      </w:r>
      <w:r w:rsidR="00DD021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питань </w:t>
      </w:r>
      <w:r w:rsidR="00DD021F" w:rsidRPr="00426E22">
        <w:rPr>
          <w:rFonts w:ascii="Times New Roman" w:hAnsi="Times New Roman"/>
          <w:color w:val="000000"/>
          <w:sz w:val="28"/>
          <w:szCs w:val="28"/>
          <w:lang w:eastAsia="en-US"/>
        </w:rPr>
        <w:t>земельних відносин, комунальної власності, будівництва та архітектури</w:t>
      </w:r>
      <w:r w:rsidR="00DD021F"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</w:p>
    <w:p w:rsidR="00DD021F" w:rsidRDefault="00DD021F" w:rsidP="00DD02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D021F" w:rsidRDefault="00DD021F" w:rsidP="00DD02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D021F" w:rsidRDefault="00DD021F" w:rsidP="00DD02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М</w:t>
      </w:r>
      <w:r w:rsidRPr="00794495">
        <w:rPr>
          <w:rFonts w:ascii="Times New Roman" w:hAnsi="Times New Roman"/>
          <w:b/>
          <w:sz w:val="28"/>
          <w:szCs w:val="28"/>
          <w:lang w:val="ru-RU"/>
        </w:rPr>
        <w:t>іський</w:t>
      </w:r>
      <w:proofErr w:type="spellEnd"/>
      <w:r w:rsidRPr="00794495">
        <w:rPr>
          <w:rFonts w:ascii="Times New Roman" w:hAnsi="Times New Roman"/>
          <w:b/>
          <w:sz w:val="28"/>
          <w:szCs w:val="28"/>
          <w:lang w:val="ru-RU"/>
        </w:rPr>
        <w:t xml:space="preserve"> голова </w:t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Pr="003129C5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Вячеслав  САУЛКО</w:t>
      </w:r>
    </w:p>
    <w:p w:rsidR="00DD021F" w:rsidRDefault="00DD021F" w:rsidP="00DD021F">
      <w:pPr>
        <w:tabs>
          <w:tab w:val="right" w:pos="9700"/>
        </w:tabs>
        <w:spacing w:after="0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DD021F" w:rsidRDefault="00DD021F" w:rsidP="00DD021F">
      <w:pPr>
        <w:shd w:val="clear" w:color="auto" w:fill="FFFFFF"/>
        <w:spacing w:after="0" w:line="240" w:lineRule="auto"/>
        <w:ind w:firstLine="567"/>
        <w:jc w:val="both"/>
      </w:pPr>
    </w:p>
    <w:p w:rsidR="00DD021F" w:rsidRDefault="00DD021F" w:rsidP="00DD021F">
      <w:pPr>
        <w:shd w:val="clear" w:color="auto" w:fill="FFFFFF"/>
        <w:spacing w:after="0" w:line="240" w:lineRule="auto"/>
        <w:ind w:firstLine="567"/>
        <w:jc w:val="both"/>
      </w:pPr>
    </w:p>
    <w:p w:rsidR="00DD021F" w:rsidRDefault="00DD021F" w:rsidP="00DD021F">
      <w:pPr>
        <w:shd w:val="clear" w:color="auto" w:fill="FFFFFF"/>
        <w:spacing w:after="0" w:line="240" w:lineRule="auto"/>
        <w:ind w:firstLine="567"/>
        <w:jc w:val="both"/>
      </w:pPr>
    </w:p>
    <w:p w:rsidR="00DD021F" w:rsidRDefault="00DD021F" w:rsidP="007605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DD021F" w:rsidSect="00143C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605BD"/>
    <w:rsid w:val="000E2661"/>
    <w:rsid w:val="00143C45"/>
    <w:rsid w:val="001D649A"/>
    <w:rsid w:val="00275F07"/>
    <w:rsid w:val="00415480"/>
    <w:rsid w:val="004632A0"/>
    <w:rsid w:val="0061437E"/>
    <w:rsid w:val="0062737D"/>
    <w:rsid w:val="006364EB"/>
    <w:rsid w:val="006473E6"/>
    <w:rsid w:val="00661D29"/>
    <w:rsid w:val="006B0B86"/>
    <w:rsid w:val="007605BD"/>
    <w:rsid w:val="00776200"/>
    <w:rsid w:val="007F07E4"/>
    <w:rsid w:val="008174A2"/>
    <w:rsid w:val="00981817"/>
    <w:rsid w:val="009A205D"/>
    <w:rsid w:val="009D448A"/>
    <w:rsid w:val="00A849AC"/>
    <w:rsid w:val="00B12F73"/>
    <w:rsid w:val="00B94536"/>
    <w:rsid w:val="00CB3DD1"/>
    <w:rsid w:val="00DD021F"/>
    <w:rsid w:val="00E5524B"/>
    <w:rsid w:val="00FF1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C45"/>
  </w:style>
  <w:style w:type="paragraph" w:styleId="1">
    <w:name w:val="heading 1"/>
    <w:basedOn w:val="a"/>
    <w:next w:val="a"/>
    <w:link w:val="10"/>
    <w:qFormat/>
    <w:rsid w:val="00DD021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D021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0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D021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D021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1741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33</cp:revision>
  <cp:lastPrinted>2024-09-20T08:39:00Z</cp:lastPrinted>
  <dcterms:created xsi:type="dcterms:W3CDTF">2024-09-03T06:46:00Z</dcterms:created>
  <dcterms:modified xsi:type="dcterms:W3CDTF">2024-10-22T12:44:00Z</dcterms:modified>
</cp:coreProperties>
</file>